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51" w:rsidRPr="00A356E8" w:rsidRDefault="00065551" w:rsidP="004860AD">
      <w:pPr>
        <w:tabs>
          <w:tab w:val="left" w:pos="8640"/>
        </w:tabs>
        <w:jc w:val="center"/>
        <w:rPr>
          <w:b/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Наредба за изме</w:t>
      </w:r>
      <w:r w:rsidR="004860AD" w:rsidRPr="00A356E8">
        <w:rPr>
          <w:sz w:val="24"/>
          <w:szCs w:val="24"/>
          <w:lang w:val="bg-BG"/>
        </w:rPr>
        <w:t xml:space="preserve">нение и допълнение на </w:t>
      </w:r>
      <w:r w:rsidR="00A356E8" w:rsidRPr="00A356E8">
        <w:rPr>
          <w:sz w:val="24"/>
          <w:szCs w:val="24"/>
          <w:lang w:val="bg-BG"/>
        </w:rPr>
        <w:t>Наредбата за реда за придобиване, управление и разпореждане с общинско имущество</w:t>
      </w:r>
    </w:p>
    <w:p w:rsidR="00995F50" w:rsidRPr="00A356E8" w:rsidRDefault="00995F50" w:rsidP="00065551">
      <w:pPr>
        <w:ind w:right="-710"/>
        <w:jc w:val="center"/>
        <w:rPr>
          <w:sz w:val="24"/>
          <w:szCs w:val="24"/>
        </w:rPr>
      </w:pPr>
    </w:p>
    <w:p w:rsidR="00A356E8" w:rsidRPr="00F61DBC" w:rsidRDefault="00A356E8" w:rsidP="001C26F4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A356E8">
        <w:rPr>
          <w:rFonts w:ascii="Times New Roman" w:hAnsi="Times New Roman"/>
          <w:sz w:val="24"/>
          <w:szCs w:val="24"/>
        </w:rPr>
        <w:t xml:space="preserve">Приема Наредба за изменение и допълнение на Наредбата за реда за придобиване, управление и разпореждане с общинско имущество, приета от Общински съвет-гр.Котел, с Решение № 198 от 05.04.2005 г. по Протокол № 21 от 05.04. </w:t>
      </w:r>
      <w:smartTag w:uri="urn:schemas-microsoft-com:office:smarttags" w:element="metricconverter">
        <w:smartTagPr>
          <w:attr w:name="ProductID" w:val="2005 г"/>
        </w:smartTagPr>
        <w:r w:rsidRPr="00A356E8">
          <w:rPr>
            <w:rFonts w:ascii="Times New Roman" w:hAnsi="Times New Roman"/>
            <w:sz w:val="24"/>
            <w:szCs w:val="24"/>
          </w:rPr>
          <w:t>2005 г</w:t>
        </w:r>
      </w:smartTag>
      <w:r w:rsidRPr="00A356E8">
        <w:rPr>
          <w:rFonts w:ascii="Times New Roman" w:hAnsi="Times New Roman"/>
          <w:sz w:val="24"/>
          <w:szCs w:val="24"/>
        </w:rPr>
        <w:t xml:space="preserve">., изменена с Решение № 299/08.11.2005 г. на Общински Съвет – Котел; изменена с Решение № 521/30.01.2007 г. на Общински съвет - Котел; изменена с Решение № 566/03.04.2007 г. на Общински съвет – Котел; изменена с Решение № 179/28.11.2008 г. на Общински съвет - Котел, изменена и допълнена с Решение № 212/30.01.2009 г. на Общински съвет - Котел, изменена и допълнена с решение № 320/29.06.2009 г. на Общински съвет - Котел; </w:t>
      </w:r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чл.18а, ал.2, ал.5, чл.18б, ал.1, ал.2, ал.3 и ал.4 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отменени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 с Решение № 29/07.04.2009 г. на АС-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Сливен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A356E8">
        <w:rPr>
          <w:rFonts w:ascii="Times New Roman" w:hAnsi="Times New Roman"/>
          <w:bCs/>
          <w:sz w:val="24"/>
          <w:szCs w:val="24"/>
          <w:lang w:val="ru-RU"/>
        </w:rPr>
        <w:t>оставено</w:t>
      </w:r>
      <w:proofErr w:type="spellEnd"/>
      <w:r w:rsidRPr="00A356E8">
        <w:rPr>
          <w:rFonts w:ascii="Times New Roman" w:hAnsi="Times New Roman"/>
          <w:bCs/>
          <w:sz w:val="24"/>
          <w:szCs w:val="24"/>
          <w:lang w:val="ru-RU"/>
        </w:rPr>
        <w:t xml:space="preserve"> в сила с Решение № 3195/11.03.2010 г. на ВАС</w:t>
      </w:r>
      <w:r w:rsidRPr="00A356E8">
        <w:rPr>
          <w:rFonts w:ascii="Times New Roman" w:hAnsi="Times New Roman"/>
          <w:sz w:val="24"/>
          <w:szCs w:val="24"/>
        </w:rPr>
        <w:t>; изменена и допълнена с Решение № 662/30.06.2011 г. на Общински съвет - Котел, допълнена с Решение № 55/29.02.2012 г. на Общински съвет - Котел, изменена и допълнена с Решение № 81/27.04.2012 г.  на Общински съвет – Котел,</w:t>
      </w:r>
      <w:r w:rsidRPr="00A356E8">
        <w:rPr>
          <w:rFonts w:ascii="Times New Roman" w:hAnsi="Times New Roman"/>
          <w:b/>
          <w:sz w:val="24"/>
          <w:szCs w:val="24"/>
        </w:rPr>
        <w:t xml:space="preserve"> </w:t>
      </w:r>
      <w:r w:rsidRPr="00A356E8">
        <w:rPr>
          <w:rFonts w:ascii="Times New Roman" w:hAnsi="Times New Roman"/>
          <w:sz w:val="24"/>
          <w:szCs w:val="24"/>
        </w:rPr>
        <w:t>изменена и допълнена с Решение № 195/28.11.2012 г. на Общински съвет- Котел, изменена и допълнена с решение № 445/18.03.2014 г. на ОбС – Котел,</w:t>
      </w:r>
      <w:r w:rsidRPr="00A356E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356E8">
        <w:rPr>
          <w:rFonts w:ascii="Times New Roman" w:hAnsi="Times New Roman"/>
          <w:bCs/>
          <w:sz w:val="24"/>
          <w:szCs w:val="24"/>
        </w:rPr>
        <w:t xml:space="preserve">изм. с Решение № 279/30.09.2016 г. на ОбС – Котел, </w:t>
      </w:r>
      <w:r w:rsidRPr="00A356E8">
        <w:rPr>
          <w:rFonts w:ascii="Times New Roman" w:hAnsi="Times New Roman"/>
          <w:sz w:val="24"/>
          <w:szCs w:val="24"/>
        </w:rPr>
        <w:t xml:space="preserve">изм. с Решение № 23/14.02.2018 г. по </w:t>
      </w:r>
      <w:proofErr w:type="spellStart"/>
      <w:r w:rsidRPr="00A356E8">
        <w:rPr>
          <w:rFonts w:ascii="Times New Roman" w:hAnsi="Times New Roman"/>
          <w:sz w:val="24"/>
          <w:szCs w:val="24"/>
        </w:rPr>
        <w:t>адм</w:t>
      </w:r>
      <w:proofErr w:type="spellEnd"/>
      <w:r w:rsidRPr="00A356E8">
        <w:rPr>
          <w:rFonts w:ascii="Times New Roman" w:hAnsi="Times New Roman"/>
          <w:sz w:val="24"/>
          <w:szCs w:val="24"/>
        </w:rPr>
        <w:t>.дело № 400/2017 г. на Административен съд – Сливен, изм. с Решение № 79/30.04.2020 г. на Общински съвет-Котел</w:t>
      </w:r>
      <w:r w:rsidRPr="00A356E8">
        <w:rPr>
          <w:rFonts w:ascii="Times New Roman" w:hAnsi="Times New Roman"/>
          <w:color w:val="FF0000"/>
          <w:sz w:val="24"/>
          <w:szCs w:val="24"/>
        </w:rPr>
        <w:t>;</w:t>
      </w:r>
      <w:r w:rsidRPr="00A356E8">
        <w:rPr>
          <w:rFonts w:ascii="Times New Roman" w:hAnsi="Times New Roman"/>
          <w:sz w:val="24"/>
          <w:szCs w:val="24"/>
        </w:rPr>
        <w:t xml:space="preserve"> </w:t>
      </w:r>
      <w:r w:rsidRPr="00F61DBC">
        <w:rPr>
          <w:rFonts w:ascii="Times New Roman" w:hAnsi="Times New Roman"/>
          <w:sz w:val="24"/>
          <w:szCs w:val="24"/>
        </w:rPr>
        <w:t>(изм.и доп. с Решение № 100/29.09.2020 г. на Общински съвет-Котел), както следва:</w:t>
      </w:r>
    </w:p>
    <w:p w:rsidR="00A356E8" w:rsidRP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Pr="00A356E8" w:rsidRDefault="00A356E8" w:rsidP="001C26F4">
      <w:pPr>
        <w:pStyle w:val="Default"/>
        <w:ind w:firstLine="709"/>
        <w:rPr>
          <w:lang w:val="bg-BG"/>
        </w:rPr>
      </w:pPr>
      <w:r w:rsidRPr="00A356E8">
        <w:rPr>
          <w:lang w:val="bg-BG"/>
        </w:rPr>
        <w:t>В § 8 от Преходните и заключителни разпоредби на НРПУРОИ се правят следните изменения и допълнения:</w:t>
      </w:r>
    </w:p>
    <w:p w:rsidR="001C26F4" w:rsidRPr="00347350" w:rsidRDefault="001C26F4" w:rsidP="001C26F4">
      <w:pPr>
        <w:pStyle w:val="Default"/>
        <w:ind w:right="-46" w:firstLine="708"/>
        <w:jc w:val="both"/>
        <w:rPr>
          <w:color w:val="auto"/>
          <w:lang w:val="bg-BG"/>
        </w:rPr>
      </w:pPr>
      <w:r w:rsidRPr="00347350">
        <w:rPr>
          <w:color w:val="auto"/>
        </w:rPr>
        <w:t>I</w:t>
      </w:r>
      <w:r w:rsidRPr="00347350">
        <w:rPr>
          <w:color w:val="auto"/>
          <w:lang w:val="bg-BG"/>
        </w:rPr>
        <w:t>. Тарифата за отдаване под наем на земи от общинския поземлен фонд се изменя, както следва: Приложение към §8 от ПЗР на НРПУРОИ</w:t>
      </w:r>
    </w:p>
    <w:p w:rsidR="00A356E8" w:rsidRPr="00A356E8" w:rsidRDefault="00A356E8" w:rsidP="00A356E8">
      <w:pPr>
        <w:pStyle w:val="Default"/>
        <w:rPr>
          <w:lang w:val="bg-BG"/>
        </w:rPr>
      </w:pPr>
    </w:p>
    <w:p w:rsidR="00A356E8" w:rsidRPr="00A356E8" w:rsidRDefault="00A356E8" w:rsidP="001C26F4">
      <w:pPr>
        <w:pStyle w:val="Default"/>
        <w:ind w:firstLine="709"/>
        <w:rPr>
          <w:lang w:val="bg-BG"/>
        </w:rPr>
      </w:pPr>
      <w:bookmarkStart w:id="0" w:name="_GoBack"/>
      <w:bookmarkEnd w:id="0"/>
      <w:r w:rsidRPr="00A356E8">
        <w:rPr>
          <w:lang w:val="bg-BG"/>
        </w:rPr>
        <w:t>т.1 Наемни цени на земи от общинския поземлен фонд:</w:t>
      </w: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  <w:r w:rsidRPr="00A356E8">
        <w:rPr>
          <w:b/>
          <w:sz w:val="24"/>
          <w:szCs w:val="24"/>
          <w:lang w:val="bg-BG"/>
        </w:rPr>
        <w:t>Т А Р И Ф А</w:t>
      </w:r>
    </w:p>
    <w:p w:rsidR="00A356E8" w:rsidRPr="00A356E8" w:rsidRDefault="00A356E8" w:rsidP="00A356E8">
      <w:pPr>
        <w:jc w:val="center"/>
        <w:rPr>
          <w:b/>
          <w:sz w:val="24"/>
          <w:szCs w:val="24"/>
          <w:lang w:val="bg-BG"/>
        </w:rPr>
      </w:pP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за отдаване под наем на земи от общинския поземлен фонд /Загл. изм. с Решение № 195/28.11.2012 г. на ОбС – Котел/.</w:t>
      </w: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/приложение към §8 от ПЗР на НРПУРОИ/</w:t>
      </w:r>
    </w:p>
    <w:p w:rsidR="00A356E8" w:rsidRPr="00A356E8" w:rsidRDefault="00A356E8" w:rsidP="00A356E8">
      <w:pPr>
        <w:jc w:val="center"/>
        <w:rPr>
          <w:sz w:val="24"/>
          <w:szCs w:val="24"/>
          <w:lang w:val="bg-BG"/>
        </w:rPr>
      </w:pPr>
    </w:p>
    <w:p w:rsidR="00A356E8" w:rsidRPr="00A356E8" w:rsidRDefault="00A356E8" w:rsidP="00A356E8">
      <w:pPr>
        <w:jc w:val="both"/>
        <w:rPr>
          <w:sz w:val="24"/>
          <w:szCs w:val="24"/>
          <w:lang w:val="bg-BG"/>
        </w:rPr>
      </w:pPr>
      <w:r w:rsidRPr="00A356E8">
        <w:rPr>
          <w:sz w:val="24"/>
          <w:szCs w:val="24"/>
          <w:lang w:val="bg-BG"/>
        </w:rPr>
        <w:t>т.1 Наемни цени на земи от общинския поземлен фонд:</w:t>
      </w:r>
    </w:p>
    <w:p w:rsidR="00A356E8" w:rsidRPr="00E4337A" w:rsidRDefault="00A356E8" w:rsidP="00A356E8">
      <w:pPr>
        <w:jc w:val="both"/>
        <w:rPr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9"/>
        <w:gridCol w:w="2331"/>
        <w:gridCol w:w="1492"/>
        <w:gridCol w:w="1469"/>
        <w:gridCol w:w="1416"/>
        <w:gridCol w:w="1575"/>
      </w:tblGrid>
      <w:tr w:rsidR="00A356E8" w:rsidRPr="00E4337A" w:rsidTr="00A6449E">
        <w:trPr>
          <w:trHeight w:val="564"/>
        </w:trPr>
        <w:tc>
          <w:tcPr>
            <w:tcW w:w="579" w:type="dxa"/>
            <w:vMerge w:val="restart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r w:rsidRPr="00E4337A">
              <w:rPr>
                <w:b/>
              </w:rPr>
              <w:t>№ по ред</w:t>
            </w:r>
          </w:p>
        </w:tc>
        <w:tc>
          <w:tcPr>
            <w:tcW w:w="2331" w:type="dxa"/>
            <w:vMerge w:val="restart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Землище</w:t>
            </w:r>
            <w:proofErr w:type="spellEnd"/>
          </w:p>
        </w:tc>
        <w:tc>
          <w:tcPr>
            <w:tcW w:w="5952" w:type="dxa"/>
            <w:gridSpan w:val="4"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sz w:val="24"/>
                <w:szCs w:val="24"/>
              </w:rPr>
            </w:pPr>
          </w:p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sz w:val="24"/>
                <w:szCs w:val="24"/>
                <w:lang w:val="ru-RU"/>
              </w:rPr>
              <w:t xml:space="preserve">Размер на </w:t>
            </w:r>
            <w:proofErr w:type="spellStart"/>
            <w:r w:rsidRPr="00E4337A">
              <w:rPr>
                <w:b/>
                <w:sz w:val="24"/>
                <w:szCs w:val="24"/>
                <w:lang w:val="ru-RU"/>
              </w:rPr>
              <w:t>наемната</w:t>
            </w:r>
            <w:proofErr w:type="spellEnd"/>
            <w:r w:rsidRPr="00E4337A">
              <w:rPr>
                <w:b/>
                <w:sz w:val="24"/>
                <w:szCs w:val="24"/>
                <w:lang w:val="ru-RU"/>
              </w:rPr>
              <w:t xml:space="preserve"> цена на </w:t>
            </w:r>
            <w:proofErr w:type="spellStart"/>
            <w:r w:rsidRPr="00E4337A">
              <w:rPr>
                <w:b/>
                <w:sz w:val="24"/>
                <w:szCs w:val="24"/>
                <w:lang w:val="ru-RU"/>
              </w:rPr>
              <w:t>земеделски</w:t>
            </w:r>
            <w:proofErr w:type="spellEnd"/>
            <w:r w:rsidRPr="00E4337A">
              <w:rPr>
                <w:b/>
                <w:sz w:val="24"/>
                <w:szCs w:val="24"/>
                <w:lang w:val="ru-RU"/>
              </w:rPr>
              <w:t xml:space="preserve"> имоти, собственост на Община Котел – лв/дка.</w:t>
            </w:r>
          </w:p>
        </w:tc>
      </w:tr>
      <w:tr w:rsidR="00A356E8" w:rsidRPr="00E4337A" w:rsidTr="00A6449E">
        <w:tc>
          <w:tcPr>
            <w:tcW w:w="579" w:type="dxa"/>
            <w:vMerge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331" w:type="dxa"/>
            <w:vMerge/>
            <w:vAlign w:val="center"/>
          </w:tcPr>
          <w:p w:rsidR="00A356E8" w:rsidRPr="00E4337A" w:rsidRDefault="00A356E8" w:rsidP="00A6449E">
            <w:pPr>
              <w:ind w:right="-2"/>
              <w:jc w:val="center"/>
              <w:outlineLvl w:val="0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2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Пасища</w:t>
            </w:r>
            <w:proofErr w:type="spellEnd"/>
            <w:r w:rsidRPr="00E4337A">
              <w:rPr>
                <w:b/>
              </w:rPr>
              <w:t xml:space="preserve">, </w:t>
            </w:r>
            <w:proofErr w:type="spellStart"/>
            <w:r w:rsidRPr="00E4337A">
              <w:rPr>
                <w:b/>
              </w:rPr>
              <w:t>мери</w:t>
            </w:r>
            <w:proofErr w:type="spellEnd"/>
          </w:p>
        </w:tc>
        <w:tc>
          <w:tcPr>
            <w:tcW w:w="1469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r w:rsidRPr="00E4337A">
              <w:rPr>
                <w:b/>
              </w:rPr>
              <w:t>Ливади</w:t>
            </w:r>
          </w:p>
        </w:tc>
        <w:tc>
          <w:tcPr>
            <w:tcW w:w="1416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  <w:lang w:val="bg-BG"/>
              </w:rPr>
            </w:pPr>
            <w:r w:rsidRPr="00E4337A">
              <w:rPr>
                <w:b/>
                <w:lang w:val="bg-BG"/>
              </w:rPr>
              <w:t>Ниви</w:t>
            </w:r>
          </w:p>
        </w:tc>
        <w:tc>
          <w:tcPr>
            <w:tcW w:w="1575" w:type="dxa"/>
            <w:vAlign w:val="center"/>
          </w:tcPr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  <w:proofErr w:type="spellStart"/>
            <w:r w:rsidRPr="00E4337A">
              <w:rPr>
                <w:b/>
              </w:rPr>
              <w:t>Тр</w:t>
            </w:r>
            <w:r w:rsidRPr="00E4337A">
              <w:rPr>
                <w:b/>
                <w:lang w:val="bg-BG"/>
              </w:rPr>
              <w:t>айни</w:t>
            </w:r>
            <w:proofErr w:type="spellEnd"/>
            <w:r w:rsidRPr="00E4337A">
              <w:rPr>
                <w:b/>
              </w:rPr>
              <w:t xml:space="preserve"> </w:t>
            </w:r>
            <w:r w:rsidRPr="00E4337A">
              <w:rPr>
                <w:b/>
                <w:lang w:val="bg-BG"/>
              </w:rPr>
              <w:t>н</w:t>
            </w:r>
            <w:proofErr w:type="spellStart"/>
            <w:r w:rsidRPr="00E4337A">
              <w:rPr>
                <w:b/>
              </w:rPr>
              <w:t>асаждения</w:t>
            </w:r>
            <w:proofErr w:type="spellEnd"/>
          </w:p>
          <w:p w:rsidR="00A356E8" w:rsidRPr="00E4337A" w:rsidRDefault="00A356E8" w:rsidP="00A6449E">
            <w:pPr>
              <w:pStyle w:val="Default"/>
              <w:jc w:val="center"/>
              <w:rPr>
                <w:b/>
              </w:rPr>
            </w:pP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Боринци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Братан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Градец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Дъбова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Жеравна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Катунище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Кипилово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8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Котел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9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Малко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село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10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Медвен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Мокрен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Нейково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13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Орлово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14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Остра могила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15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Пъдарево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23,00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16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Седларево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17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Соколарци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18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Стрелци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19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Тича</w:t>
            </w:r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21,00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20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Топузово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22,00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21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Филаретово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19,00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  <w:r w:rsidRPr="00E4337A">
              <w:rPr>
                <w:b/>
                <w:color w:val="000000"/>
                <w:sz w:val="24"/>
                <w:szCs w:val="24"/>
                <w:lang w:val="bg-BG"/>
              </w:rPr>
              <w:t>22</w:t>
            </w: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Ябланово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20,00</w:t>
            </w:r>
          </w:p>
        </w:tc>
      </w:tr>
      <w:tr w:rsidR="00A356E8" w:rsidRPr="00E4337A" w:rsidTr="00A6449E">
        <w:tc>
          <w:tcPr>
            <w:tcW w:w="579" w:type="dxa"/>
            <w:vAlign w:val="bottom"/>
          </w:tcPr>
          <w:p w:rsidR="00A356E8" w:rsidRPr="00E4337A" w:rsidRDefault="00A356E8" w:rsidP="00A6449E">
            <w:pPr>
              <w:jc w:val="right"/>
              <w:rPr>
                <w:b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331" w:type="dxa"/>
            <w:vAlign w:val="bottom"/>
          </w:tcPr>
          <w:p w:rsidR="00A356E8" w:rsidRPr="00E4337A" w:rsidRDefault="00A356E8" w:rsidP="00A6449E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Средна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наемна</w:t>
            </w:r>
            <w:proofErr w:type="spellEnd"/>
            <w:r w:rsidRPr="00E4337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337A">
              <w:rPr>
                <w:b/>
                <w:color w:val="000000"/>
                <w:sz w:val="24"/>
                <w:szCs w:val="24"/>
              </w:rPr>
              <w:t>цена</w:t>
            </w:r>
            <w:proofErr w:type="spellEnd"/>
          </w:p>
        </w:tc>
        <w:tc>
          <w:tcPr>
            <w:tcW w:w="1492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69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15,90</w:t>
            </w:r>
          </w:p>
        </w:tc>
        <w:tc>
          <w:tcPr>
            <w:tcW w:w="1416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18,50</w:t>
            </w:r>
          </w:p>
        </w:tc>
        <w:tc>
          <w:tcPr>
            <w:tcW w:w="1575" w:type="dxa"/>
            <w:vAlign w:val="bottom"/>
          </w:tcPr>
          <w:p w:rsidR="00A356E8" w:rsidRPr="00E4337A" w:rsidRDefault="00A356E8" w:rsidP="00A6449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337A">
              <w:rPr>
                <w:b/>
                <w:color w:val="000000"/>
                <w:sz w:val="24"/>
                <w:szCs w:val="24"/>
              </w:rPr>
              <w:t>20,60</w:t>
            </w:r>
          </w:p>
        </w:tc>
      </w:tr>
    </w:tbl>
    <w:p w:rsidR="00A356E8" w:rsidRPr="00E4337A" w:rsidRDefault="00A356E8" w:rsidP="00A356E8">
      <w:pPr>
        <w:ind w:right="-2"/>
        <w:jc w:val="both"/>
        <w:outlineLvl w:val="0"/>
        <w:rPr>
          <w:b/>
          <w:sz w:val="24"/>
          <w:szCs w:val="24"/>
        </w:rPr>
      </w:pPr>
    </w:p>
    <w:p w:rsidR="00A356E8" w:rsidRPr="00E4337A" w:rsidRDefault="00A356E8" w:rsidP="00A356E8">
      <w:pPr>
        <w:jc w:val="both"/>
        <w:rPr>
          <w:sz w:val="24"/>
          <w:szCs w:val="24"/>
          <w:lang w:val="bg-BG"/>
        </w:rPr>
      </w:pPr>
      <w:r w:rsidRPr="00E4337A">
        <w:rPr>
          <w:sz w:val="24"/>
          <w:szCs w:val="24"/>
          <w:lang w:val="bg-BG"/>
        </w:rPr>
        <w:t>т.2 Определените цени по т.1 за земи от ОПФ и земи по чл. 19 от ЗСПЗЗ са за отдаване под наем и аренда  и за предоставяне  на земи на безимотни и малоимотни граждани, и са начални цени при провеждане на търгове.</w:t>
      </w:r>
    </w:p>
    <w:p w:rsidR="00A356E8" w:rsidRPr="00E4337A" w:rsidRDefault="00A356E8" w:rsidP="00A356E8">
      <w:pPr>
        <w:jc w:val="both"/>
        <w:rPr>
          <w:b/>
          <w:sz w:val="24"/>
          <w:szCs w:val="24"/>
          <w:lang w:val="bg-BG"/>
        </w:rPr>
      </w:pPr>
      <w:r w:rsidRPr="00E4337A">
        <w:rPr>
          <w:sz w:val="24"/>
          <w:szCs w:val="24"/>
          <w:lang w:val="bg-BG"/>
        </w:rPr>
        <w:t>т.3 (1) Определените цени са наемни цени на земи, с начин на трайно ползване – пасища, мери и ливади в изпълнение на чл. 37и. (Нов - ДВ, бр. 10 от 2009 г.) (12) (Предишна ал. 4, изм. - ДВ, бр. 38 от 2014 г., изм. - ДВ, бр. 14 от 2015 г., изм. - ДВ, бр. 61 от 2015 г.).</w:t>
      </w:r>
    </w:p>
    <w:p w:rsid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Default="00A356E8" w:rsidP="00A356E8">
      <w:pPr>
        <w:pStyle w:val="a4"/>
        <w:rPr>
          <w:rFonts w:ascii="Times New Roman" w:hAnsi="Times New Roman"/>
          <w:sz w:val="24"/>
          <w:szCs w:val="24"/>
        </w:rPr>
      </w:pPr>
    </w:p>
    <w:p w:rsidR="00A356E8" w:rsidRDefault="00A356E8" w:rsidP="00A356E8">
      <w:pPr>
        <w:pStyle w:val="a4"/>
      </w:pPr>
    </w:p>
    <w:p w:rsidR="00995F50" w:rsidRPr="0017796A" w:rsidRDefault="00995F50" w:rsidP="00A356E8">
      <w:pPr>
        <w:ind w:left="2832" w:firstLine="708"/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>Председател на Общински съвет-Котел:</w:t>
      </w:r>
    </w:p>
    <w:p w:rsidR="00995F50" w:rsidRDefault="00995F50" w:rsidP="00995F50">
      <w:pPr>
        <w:jc w:val="both"/>
        <w:rPr>
          <w:rFonts w:eastAsia="Calibri"/>
          <w:sz w:val="24"/>
          <w:szCs w:val="24"/>
        </w:rPr>
      </w:pP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</w:r>
      <w:r w:rsidRPr="0017796A">
        <w:rPr>
          <w:rFonts w:eastAsia="Calibri"/>
          <w:sz w:val="24"/>
          <w:szCs w:val="24"/>
        </w:rPr>
        <w:tab/>
        <w:t xml:space="preserve">              (</w:t>
      </w:r>
      <w:r>
        <w:rPr>
          <w:rFonts w:eastAsia="Calibri"/>
          <w:sz w:val="24"/>
          <w:szCs w:val="24"/>
          <w:lang w:val="bg-BG"/>
        </w:rPr>
        <w:t>п)</w:t>
      </w:r>
      <w:r w:rsidRPr="0017796A">
        <w:rPr>
          <w:rFonts w:eastAsia="Calibri"/>
          <w:sz w:val="24"/>
          <w:szCs w:val="24"/>
        </w:rPr>
        <w:t>Христина Чолакова</w:t>
      </w:r>
    </w:p>
    <w:sectPr w:rsidR="00995F50" w:rsidSect="00A72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60C"/>
    <w:multiLevelType w:val="hybridMultilevel"/>
    <w:tmpl w:val="C6B0F21E"/>
    <w:lvl w:ilvl="0" w:tplc="3550A5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51"/>
    <w:rsid w:val="00065551"/>
    <w:rsid w:val="001C26F4"/>
    <w:rsid w:val="004860AD"/>
    <w:rsid w:val="006A53D5"/>
    <w:rsid w:val="00995F50"/>
    <w:rsid w:val="00A356E8"/>
    <w:rsid w:val="00A72E6C"/>
    <w:rsid w:val="00F6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F50"/>
    <w:rPr>
      <w:b/>
      <w:bCs/>
    </w:rPr>
  </w:style>
  <w:style w:type="paragraph" w:styleId="a4">
    <w:name w:val="No Spacing"/>
    <w:link w:val="a5"/>
    <w:uiPriority w:val="1"/>
    <w:qFormat/>
    <w:rsid w:val="004860AD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styleId="a6">
    <w:name w:val="Body Text"/>
    <w:basedOn w:val="a"/>
    <w:link w:val="a7"/>
    <w:rsid w:val="004860AD"/>
    <w:pPr>
      <w:jc w:val="both"/>
    </w:pPr>
    <w:rPr>
      <w:rFonts w:ascii="Tahoma" w:hAnsi="Tahoma"/>
      <w:sz w:val="36"/>
      <w:lang w:val="bg-BG"/>
    </w:rPr>
  </w:style>
  <w:style w:type="character" w:customStyle="1" w:styleId="a7">
    <w:name w:val="Основен текст Знак"/>
    <w:basedOn w:val="a0"/>
    <w:link w:val="a6"/>
    <w:rsid w:val="004860AD"/>
    <w:rPr>
      <w:rFonts w:ascii="Tahoma" w:eastAsia="Times New Roman" w:hAnsi="Tahoma" w:cs="Times New Roman"/>
      <w:sz w:val="36"/>
      <w:szCs w:val="20"/>
      <w:lang w:eastAsia="bg-BG" w:bidi="ar-SA"/>
    </w:rPr>
  </w:style>
  <w:style w:type="character" w:customStyle="1" w:styleId="a5">
    <w:name w:val="Без разредка Знак"/>
    <w:link w:val="a4"/>
    <w:uiPriority w:val="1"/>
    <w:rsid w:val="00A356E8"/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customStyle="1" w:styleId="Default">
    <w:name w:val="Default"/>
    <w:rsid w:val="00A356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95F50"/>
    <w:rPr>
      <w:b/>
      <w:bCs/>
    </w:rPr>
  </w:style>
  <w:style w:type="paragraph" w:styleId="a4">
    <w:name w:val="No Spacing"/>
    <w:link w:val="a5"/>
    <w:uiPriority w:val="1"/>
    <w:qFormat/>
    <w:rsid w:val="004860AD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styleId="a6">
    <w:name w:val="Body Text"/>
    <w:basedOn w:val="a"/>
    <w:link w:val="a7"/>
    <w:rsid w:val="004860AD"/>
    <w:pPr>
      <w:jc w:val="both"/>
    </w:pPr>
    <w:rPr>
      <w:rFonts w:ascii="Tahoma" w:hAnsi="Tahoma"/>
      <w:sz w:val="36"/>
      <w:lang w:val="bg-BG"/>
    </w:rPr>
  </w:style>
  <w:style w:type="character" w:customStyle="1" w:styleId="a7">
    <w:name w:val="Основен текст Знак"/>
    <w:basedOn w:val="a0"/>
    <w:link w:val="a6"/>
    <w:rsid w:val="004860AD"/>
    <w:rPr>
      <w:rFonts w:ascii="Tahoma" w:eastAsia="Times New Roman" w:hAnsi="Tahoma" w:cs="Times New Roman"/>
      <w:sz w:val="36"/>
      <w:szCs w:val="20"/>
      <w:lang w:eastAsia="bg-BG" w:bidi="ar-SA"/>
    </w:rPr>
  </w:style>
  <w:style w:type="character" w:customStyle="1" w:styleId="a5">
    <w:name w:val="Без разредка Знак"/>
    <w:link w:val="a4"/>
    <w:uiPriority w:val="1"/>
    <w:rsid w:val="00A356E8"/>
    <w:rPr>
      <w:rFonts w:ascii="Calibri" w:eastAsia="Times New Roman" w:hAnsi="Calibri" w:cs="Times New Roman"/>
      <w:sz w:val="20"/>
      <w:szCs w:val="20"/>
      <w:lang w:eastAsia="bg-BG" w:bidi="ar-SA"/>
    </w:rPr>
  </w:style>
  <w:style w:type="paragraph" w:customStyle="1" w:styleId="Default">
    <w:name w:val="Default"/>
    <w:rsid w:val="00A356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user</cp:lastModifiedBy>
  <cp:revision>5</cp:revision>
  <dcterms:created xsi:type="dcterms:W3CDTF">2020-06-29T05:41:00Z</dcterms:created>
  <dcterms:modified xsi:type="dcterms:W3CDTF">2020-06-29T16:46:00Z</dcterms:modified>
</cp:coreProperties>
</file>