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E2D" w:rsidRDefault="00D56E2D" w:rsidP="00D56E2D">
      <w:pPr>
        <w:ind w:firstLine="708"/>
        <w:jc w:val="both"/>
        <w:rPr>
          <w:sz w:val="24"/>
          <w:szCs w:val="24"/>
        </w:rPr>
      </w:pPr>
    </w:p>
    <w:p w:rsidR="00D56E2D" w:rsidRDefault="00D56E2D" w:rsidP="00D56E2D">
      <w:pPr>
        <w:ind w:firstLine="708"/>
        <w:jc w:val="both"/>
        <w:rPr>
          <w:sz w:val="24"/>
          <w:szCs w:val="24"/>
        </w:rPr>
      </w:pPr>
    </w:p>
    <w:p w:rsidR="00D56E2D" w:rsidRPr="004E6B76" w:rsidRDefault="00D56E2D" w:rsidP="00D56E2D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Наредба за</w:t>
      </w:r>
      <w:r w:rsidRPr="004E6B76">
        <w:rPr>
          <w:sz w:val="24"/>
          <w:szCs w:val="24"/>
          <w:lang w:val="bg-BG"/>
        </w:rPr>
        <w:t xml:space="preserve"> изменение и допълнение на Наредбата за определяне</w:t>
      </w:r>
      <w:r w:rsidR="004E517D">
        <w:rPr>
          <w:sz w:val="24"/>
          <w:szCs w:val="24"/>
          <w:lang w:val="bg-BG"/>
        </w:rPr>
        <w:t>то</w:t>
      </w:r>
      <w:r w:rsidRPr="004E6B76">
        <w:rPr>
          <w:sz w:val="24"/>
          <w:szCs w:val="24"/>
          <w:lang w:val="bg-BG"/>
        </w:rPr>
        <w:t xml:space="preserve"> и администриране</w:t>
      </w:r>
      <w:r w:rsidR="004E517D">
        <w:rPr>
          <w:sz w:val="24"/>
          <w:szCs w:val="24"/>
          <w:lang w:val="bg-BG"/>
        </w:rPr>
        <w:t>то</w:t>
      </w:r>
      <w:r w:rsidRPr="004E6B76">
        <w:rPr>
          <w:sz w:val="24"/>
          <w:szCs w:val="24"/>
          <w:lang w:val="bg-BG"/>
        </w:rPr>
        <w:t xml:space="preserve"> на местните такси и</w:t>
      </w:r>
      <w:r>
        <w:rPr>
          <w:sz w:val="24"/>
          <w:szCs w:val="24"/>
          <w:lang w:val="bg-BG"/>
        </w:rPr>
        <w:t xml:space="preserve"> цени на услуги на Община Котел</w:t>
      </w:r>
    </w:p>
    <w:p w:rsidR="00D56E2D" w:rsidRDefault="00D56E2D" w:rsidP="00D56E2D">
      <w:pPr>
        <w:ind w:firstLine="708"/>
        <w:jc w:val="center"/>
        <w:rPr>
          <w:sz w:val="24"/>
          <w:szCs w:val="24"/>
        </w:rPr>
      </w:pPr>
    </w:p>
    <w:p w:rsidR="00D56E2D" w:rsidRDefault="00D56E2D" w:rsidP="00D56E2D">
      <w:pPr>
        <w:ind w:firstLine="708"/>
        <w:jc w:val="both"/>
        <w:rPr>
          <w:sz w:val="24"/>
          <w:szCs w:val="24"/>
        </w:rPr>
      </w:pPr>
    </w:p>
    <w:p w:rsidR="00D56E2D" w:rsidRPr="004E6B76" w:rsidRDefault="00D56E2D" w:rsidP="00D56E2D">
      <w:pPr>
        <w:ind w:firstLine="708"/>
        <w:jc w:val="both"/>
        <w:rPr>
          <w:sz w:val="24"/>
          <w:szCs w:val="24"/>
        </w:rPr>
      </w:pPr>
      <w:r w:rsidRPr="004E6B76">
        <w:rPr>
          <w:sz w:val="24"/>
          <w:szCs w:val="24"/>
          <w:lang w:val="bg-BG"/>
        </w:rPr>
        <w:t>§1. Чл.15 се изменя така:</w:t>
      </w:r>
      <w:r>
        <w:rPr>
          <w:sz w:val="24"/>
          <w:szCs w:val="24"/>
          <w:lang w:val="bg-BG"/>
        </w:rPr>
        <w:t xml:space="preserve"> </w:t>
      </w:r>
      <w:r w:rsidRPr="004E6B76">
        <w:rPr>
          <w:sz w:val="24"/>
          <w:szCs w:val="24"/>
          <w:lang w:val="bg-BG"/>
        </w:rPr>
        <w:t>”Таксата се заплаща от данъчно задължените лица по чл.11 от ЗМДТ”</w:t>
      </w:r>
    </w:p>
    <w:p w:rsidR="00D56E2D" w:rsidRPr="004E6B76" w:rsidRDefault="00D56E2D" w:rsidP="00D56E2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§2. Чл.</w:t>
      </w:r>
      <w:r w:rsidRPr="004E6B76">
        <w:rPr>
          <w:sz w:val="24"/>
          <w:szCs w:val="24"/>
          <w:lang w:val="bg-BG"/>
        </w:rPr>
        <w:t>17, ал.1, т.1 се изменя така:</w:t>
      </w:r>
      <w:r>
        <w:rPr>
          <w:sz w:val="24"/>
          <w:szCs w:val="24"/>
          <w:lang w:val="bg-BG"/>
        </w:rPr>
        <w:t xml:space="preserve"> </w:t>
      </w:r>
      <w:r w:rsidRPr="004E6B76">
        <w:rPr>
          <w:sz w:val="24"/>
          <w:szCs w:val="24"/>
          <w:lang w:val="bg-BG"/>
        </w:rPr>
        <w:t>За жилищни имоти – 3,6 на хиляда върху данъчната оценка, в т. ч.:</w:t>
      </w:r>
    </w:p>
    <w:p w:rsidR="00D56E2D" w:rsidRPr="004E6B76" w:rsidRDefault="00D56E2D" w:rsidP="00D56E2D">
      <w:pPr>
        <w:numPr>
          <w:ilvl w:val="0"/>
          <w:numId w:val="1"/>
        </w:numPr>
        <w:jc w:val="both"/>
        <w:rPr>
          <w:color w:val="FF0000"/>
          <w:sz w:val="24"/>
          <w:szCs w:val="24"/>
          <w:lang w:val="ru-RU"/>
        </w:rPr>
      </w:pPr>
      <w:r w:rsidRPr="004E6B76">
        <w:rPr>
          <w:sz w:val="24"/>
          <w:szCs w:val="24"/>
          <w:lang w:val="bg-BG"/>
        </w:rPr>
        <w:t xml:space="preserve">За сметосъбиране и </w:t>
      </w:r>
      <w:proofErr w:type="spellStart"/>
      <w:r w:rsidRPr="004E6B76">
        <w:rPr>
          <w:sz w:val="24"/>
          <w:szCs w:val="24"/>
          <w:lang w:val="bg-BG"/>
        </w:rPr>
        <w:t>сметоизвозване</w:t>
      </w:r>
      <w:proofErr w:type="spellEnd"/>
      <w:r w:rsidRPr="004E6B76">
        <w:rPr>
          <w:sz w:val="24"/>
          <w:szCs w:val="24"/>
          <w:lang w:val="bg-BG"/>
        </w:rPr>
        <w:t xml:space="preserve"> – 1,3 на хиляда;</w:t>
      </w:r>
    </w:p>
    <w:p w:rsidR="00D56E2D" w:rsidRPr="004E6B76" w:rsidRDefault="00D56E2D" w:rsidP="00D56E2D">
      <w:pPr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color w:val="FF0000"/>
          <w:sz w:val="24"/>
          <w:szCs w:val="24"/>
          <w:lang w:val="ru-RU"/>
        </w:rPr>
      </w:pPr>
      <w:r w:rsidRPr="004E6B76">
        <w:rPr>
          <w:sz w:val="24"/>
          <w:szCs w:val="24"/>
          <w:lang w:val="bg-BG"/>
        </w:rPr>
        <w:t>За проучване, проектиране, изграждане, поддържане, експлоатация на депа за битови отпадъци или други съоръжения за обезвреждане, рециклиране и оползотворяване на битови отпадъци, включително отчисленията п</w:t>
      </w:r>
      <w:r>
        <w:rPr>
          <w:sz w:val="24"/>
          <w:szCs w:val="24"/>
          <w:lang w:val="bg-BG"/>
        </w:rPr>
        <w:t>о чл.60, ал.2 и чл.64, ал.</w:t>
      </w:r>
      <w:r w:rsidRPr="004E6B76">
        <w:rPr>
          <w:sz w:val="24"/>
          <w:szCs w:val="24"/>
          <w:lang w:val="bg-BG"/>
        </w:rPr>
        <w:t>1 от Закона за управление на отпадъците – 1,7 на хиляда;</w:t>
      </w:r>
    </w:p>
    <w:p w:rsidR="00D56E2D" w:rsidRDefault="00D56E2D" w:rsidP="00D56E2D">
      <w:pPr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- </w:t>
      </w:r>
      <w:r w:rsidRPr="004E6B76">
        <w:rPr>
          <w:sz w:val="24"/>
          <w:szCs w:val="24"/>
          <w:lang w:val="bg-BG"/>
        </w:rPr>
        <w:t>За поддържане чистотата на териториите за обществено ползване – 0</w:t>
      </w:r>
      <w:proofErr w:type="gramStart"/>
      <w:r w:rsidRPr="004E6B76">
        <w:rPr>
          <w:sz w:val="24"/>
          <w:szCs w:val="24"/>
          <w:lang w:val="bg-BG"/>
        </w:rPr>
        <w:t>,6</w:t>
      </w:r>
      <w:proofErr w:type="gramEnd"/>
      <w:r w:rsidRPr="004E6B76">
        <w:rPr>
          <w:sz w:val="24"/>
          <w:szCs w:val="24"/>
          <w:lang w:val="bg-BG"/>
        </w:rPr>
        <w:t xml:space="preserve"> на хиляда.”</w:t>
      </w:r>
    </w:p>
    <w:p w:rsidR="00D56E2D" w:rsidRDefault="00D56E2D" w:rsidP="00D56E2D">
      <w:pPr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>§3. Чл.17, ал.1, т.</w:t>
      </w:r>
      <w:r w:rsidRPr="004E6B76">
        <w:rPr>
          <w:sz w:val="24"/>
          <w:szCs w:val="24"/>
          <w:lang w:val="bg-BG"/>
        </w:rPr>
        <w:t>2 се изменя така:</w:t>
      </w:r>
      <w:r>
        <w:rPr>
          <w:color w:val="FF0000"/>
          <w:sz w:val="24"/>
          <w:szCs w:val="24"/>
          <w:lang w:val="ru-RU"/>
        </w:rPr>
        <w:t xml:space="preserve"> </w:t>
      </w:r>
      <w:r w:rsidRPr="004E6B76">
        <w:rPr>
          <w:sz w:val="24"/>
          <w:szCs w:val="24"/>
          <w:lang w:val="bg-BG"/>
        </w:rPr>
        <w:t>За нежилищни имоти – 7 на хиляда върху данъчната оценка, като на юридическите лица е по-високата между отчетната им стойност и данъчната оценка съгласно приложение №</w:t>
      </w:r>
      <w:r>
        <w:rPr>
          <w:sz w:val="24"/>
          <w:szCs w:val="24"/>
          <w:lang w:val="bg-BG"/>
        </w:rPr>
        <w:t xml:space="preserve"> </w:t>
      </w:r>
      <w:r w:rsidRPr="004E6B76">
        <w:rPr>
          <w:sz w:val="24"/>
          <w:szCs w:val="24"/>
          <w:lang w:val="bg-BG"/>
        </w:rPr>
        <w:t>2 от ЗМДТ, в т. ч.:</w:t>
      </w:r>
    </w:p>
    <w:p w:rsidR="00D56E2D" w:rsidRPr="004E6B76" w:rsidRDefault="00D56E2D" w:rsidP="00D56E2D">
      <w:pPr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ab/>
      </w:r>
      <w:r w:rsidRPr="004B49F6">
        <w:rPr>
          <w:sz w:val="24"/>
          <w:szCs w:val="24"/>
          <w:lang w:val="ru-RU"/>
        </w:rPr>
        <w:t xml:space="preserve">- </w:t>
      </w:r>
      <w:r w:rsidRPr="004B49F6">
        <w:rPr>
          <w:sz w:val="24"/>
          <w:szCs w:val="24"/>
          <w:lang w:val="bg-BG"/>
        </w:rPr>
        <w:t>За</w:t>
      </w:r>
      <w:r w:rsidRPr="004E6B76">
        <w:rPr>
          <w:sz w:val="24"/>
          <w:szCs w:val="24"/>
          <w:lang w:val="bg-BG"/>
        </w:rPr>
        <w:t xml:space="preserve"> сметосъбиране и </w:t>
      </w:r>
      <w:proofErr w:type="spellStart"/>
      <w:r w:rsidRPr="004E6B76">
        <w:rPr>
          <w:sz w:val="24"/>
          <w:szCs w:val="24"/>
          <w:lang w:val="bg-BG"/>
        </w:rPr>
        <w:t>сметоизвозване</w:t>
      </w:r>
      <w:proofErr w:type="spellEnd"/>
      <w:r w:rsidRPr="004E6B76">
        <w:rPr>
          <w:sz w:val="24"/>
          <w:szCs w:val="24"/>
          <w:lang w:val="bg-BG"/>
        </w:rPr>
        <w:t xml:space="preserve"> – 2,5 на хиляда;</w:t>
      </w:r>
    </w:p>
    <w:p w:rsidR="00D56E2D" w:rsidRPr="004E6B76" w:rsidRDefault="00D56E2D" w:rsidP="00D56E2D">
      <w:pPr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  <w:t xml:space="preserve">- </w:t>
      </w:r>
      <w:r w:rsidRPr="004E6B76">
        <w:rPr>
          <w:sz w:val="24"/>
          <w:szCs w:val="24"/>
          <w:lang w:val="bg-BG"/>
        </w:rPr>
        <w:t>За проучване, проектиране, изграждане, поддържане, експлоатация на депа за битови о</w:t>
      </w:r>
      <w:r>
        <w:rPr>
          <w:sz w:val="24"/>
          <w:szCs w:val="24"/>
          <w:lang w:val="bg-BG"/>
        </w:rPr>
        <w:t xml:space="preserve">тпадъци или други съоръжения за </w:t>
      </w:r>
      <w:r w:rsidRPr="004E6B76">
        <w:rPr>
          <w:sz w:val="24"/>
          <w:szCs w:val="24"/>
          <w:lang w:val="bg-BG"/>
        </w:rPr>
        <w:t xml:space="preserve">обезвреждане, рециклиране и оползотворяване на битови отпадъци, </w:t>
      </w:r>
      <w:r>
        <w:rPr>
          <w:sz w:val="24"/>
          <w:szCs w:val="24"/>
          <w:lang w:val="bg-BG"/>
        </w:rPr>
        <w:t>включително отчисленията по чл.60, ал.2 и чл.</w:t>
      </w:r>
      <w:r w:rsidRPr="004E6B76">
        <w:rPr>
          <w:sz w:val="24"/>
          <w:szCs w:val="24"/>
          <w:lang w:val="bg-BG"/>
        </w:rPr>
        <w:t xml:space="preserve">64, </w:t>
      </w:r>
      <w:r>
        <w:rPr>
          <w:sz w:val="24"/>
          <w:szCs w:val="24"/>
          <w:lang w:val="bg-BG"/>
        </w:rPr>
        <w:t>ал.</w:t>
      </w:r>
      <w:r w:rsidRPr="004E6B76">
        <w:rPr>
          <w:sz w:val="24"/>
          <w:szCs w:val="24"/>
          <w:lang w:val="bg-BG"/>
        </w:rPr>
        <w:t>1 от Закона за управление на отпадъците – 3,2 на хиляда;</w:t>
      </w:r>
    </w:p>
    <w:p w:rsidR="00D56E2D" w:rsidRDefault="00D56E2D" w:rsidP="00D56E2D">
      <w:pPr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  <w:t xml:space="preserve">- </w:t>
      </w:r>
      <w:r w:rsidRPr="004E6B76">
        <w:rPr>
          <w:sz w:val="24"/>
          <w:szCs w:val="24"/>
          <w:lang w:val="bg-BG"/>
        </w:rPr>
        <w:t>За поддържане чистотата на териториите за обществено ползване – 1,3 на хиляда.”</w:t>
      </w:r>
    </w:p>
    <w:p w:rsidR="00D56E2D" w:rsidRDefault="00D56E2D" w:rsidP="00D56E2D">
      <w:pPr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  <w:t>§4. Чл.17, ал.1, т.</w:t>
      </w:r>
      <w:r w:rsidRPr="004E6B76">
        <w:rPr>
          <w:sz w:val="24"/>
          <w:szCs w:val="24"/>
          <w:lang w:val="bg-BG"/>
        </w:rPr>
        <w:t>2, подточка 2.1 се отменя.</w:t>
      </w:r>
    </w:p>
    <w:p w:rsidR="00D56E2D" w:rsidRDefault="00D56E2D" w:rsidP="00D56E2D">
      <w:pPr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  <w:t>§5. Чл.17, ал.1, т.</w:t>
      </w:r>
      <w:r w:rsidRPr="004E6B76">
        <w:rPr>
          <w:sz w:val="24"/>
          <w:szCs w:val="24"/>
          <w:lang w:val="bg-BG"/>
        </w:rPr>
        <w:t>2, подточка 2.2 се отменя.</w:t>
      </w:r>
    </w:p>
    <w:p w:rsidR="00D56E2D" w:rsidRDefault="00D56E2D" w:rsidP="00D56E2D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4E6B76">
        <w:rPr>
          <w:sz w:val="24"/>
          <w:szCs w:val="24"/>
          <w:lang w:val="bg-BG"/>
        </w:rPr>
        <w:t>§6.</w:t>
      </w:r>
      <w:r w:rsidRPr="004E6B76">
        <w:rPr>
          <w:sz w:val="24"/>
          <w:szCs w:val="24"/>
        </w:rPr>
        <w:t xml:space="preserve"> </w:t>
      </w:r>
      <w:r w:rsidRPr="004E6B76">
        <w:rPr>
          <w:sz w:val="24"/>
          <w:szCs w:val="24"/>
          <w:lang w:val="bg-BG"/>
        </w:rPr>
        <w:t>Ч</w:t>
      </w:r>
      <w:r>
        <w:rPr>
          <w:sz w:val="24"/>
          <w:szCs w:val="24"/>
          <w:lang w:val="bg-BG"/>
        </w:rPr>
        <w:t>л.</w:t>
      </w:r>
      <w:r w:rsidRPr="004E6B76">
        <w:rPr>
          <w:sz w:val="24"/>
          <w:szCs w:val="24"/>
          <w:lang w:val="bg-BG"/>
        </w:rPr>
        <w:t>17, ал.1, т.3 числото „676.00” се изменя на „737.00”, а числото „327.00” се изменя на „356.00”.</w:t>
      </w:r>
    </w:p>
    <w:p w:rsidR="00976300" w:rsidRDefault="00976300"/>
    <w:sectPr w:rsidR="00976300" w:rsidSect="00976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55795"/>
    <w:multiLevelType w:val="hybridMultilevel"/>
    <w:tmpl w:val="EECA5B1A"/>
    <w:lvl w:ilvl="0" w:tplc="0936D75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D56E2D"/>
    <w:rsid w:val="00020C34"/>
    <w:rsid w:val="002A0998"/>
    <w:rsid w:val="004E517D"/>
    <w:rsid w:val="00590F90"/>
    <w:rsid w:val="005E7961"/>
    <w:rsid w:val="007C0B15"/>
    <w:rsid w:val="00976300"/>
    <w:rsid w:val="00D56E2D"/>
    <w:rsid w:val="00F47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1">
    <w:name w:val="heading 1"/>
    <w:basedOn w:val="a"/>
    <w:next w:val="a"/>
    <w:link w:val="10"/>
    <w:uiPriority w:val="9"/>
    <w:qFormat/>
    <w:rsid w:val="005E79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9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9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9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9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96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96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96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96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7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5E79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5E79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5E79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5E79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E796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E796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5E79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E79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5E79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90F90"/>
    <w:rPr>
      <w:b/>
      <w:bCs/>
    </w:rPr>
  </w:style>
  <w:style w:type="character" w:styleId="a9">
    <w:name w:val="Emphasis"/>
    <w:uiPriority w:val="20"/>
    <w:qFormat/>
    <w:rsid w:val="005E7961"/>
    <w:rPr>
      <w:i/>
      <w:iCs/>
    </w:rPr>
  </w:style>
  <w:style w:type="paragraph" w:styleId="aa">
    <w:name w:val="No Spacing"/>
    <w:link w:val="ab"/>
    <w:uiPriority w:val="1"/>
    <w:qFormat/>
    <w:rsid w:val="00590F90"/>
    <w:pPr>
      <w:spacing w:after="0" w:line="240" w:lineRule="auto"/>
    </w:pPr>
    <w:rPr>
      <w:rFonts w:ascii="Calibri" w:hAnsi="Calibri"/>
    </w:rPr>
  </w:style>
  <w:style w:type="character" w:customStyle="1" w:styleId="ab">
    <w:name w:val="Без разредка Знак"/>
    <w:basedOn w:val="a0"/>
    <w:link w:val="aa"/>
    <w:uiPriority w:val="1"/>
    <w:rsid w:val="005E7961"/>
    <w:rPr>
      <w:rFonts w:ascii="Calibri" w:eastAsia="Calibri" w:hAnsi="Calibri"/>
    </w:rPr>
  </w:style>
  <w:style w:type="paragraph" w:styleId="ac">
    <w:name w:val="List Paragraph"/>
    <w:basedOn w:val="a"/>
    <w:uiPriority w:val="34"/>
    <w:qFormat/>
    <w:rsid w:val="00590F90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5E7961"/>
    <w:rPr>
      <w:i/>
      <w:iCs/>
      <w:color w:val="000000" w:themeColor="text1"/>
    </w:rPr>
  </w:style>
  <w:style w:type="character" w:customStyle="1" w:styleId="ae">
    <w:name w:val="Цитат Знак"/>
    <w:basedOn w:val="a0"/>
    <w:link w:val="ad"/>
    <w:uiPriority w:val="29"/>
    <w:rsid w:val="005E7961"/>
    <w:rPr>
      <w:rFonts w:ascii="Calibri" w:eastAsia="Calibri" w:hAnsi="Calibri"/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5E79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Интензивно цитиране Знак"/>
    <w:basedOn w:val="a0"/>
    <w:link w:val="af"/>
    <w:uiPriority w:val="30"/>
    <w:rsid w:val="005E7961"/>
    <w:rPr>
      <w:rFonts w:ascii="Calibri" w:eastAsia="Calibri" w:hAnsi="Calibri"/>
      <w:b/>
      <w:bCs/>
      <w:i/>
      <w:iCs/>
      <w:color w:val="4F81BD" w:themeColor="accent1"/>
    </w:rPr>
  </w:style>
  <w:style w:type="character" w:styleId="af1">
    <w:name w:val="Subtle Emphasis"/>
    <w:uiPriority w:val="19"/>
    <w:qFormat/>
    <w:rsid w:val="005E7961"/>
    <w:rPr>
      <w:i/>
      <w:iCs/>
      <w:color w:val="808080" w:themeColor="text1" w:themeTint="7F"/>
    </w:rPr>
  </w:style>
  <w:style w:type="character" w:styleId="af2">
    <w:name w:val="Intense Emphasis"/>
    <w:uiPriority w:val="21"/>
    <w:qFormat/>
    <w:rsid w:val="005E7961"/>
    <w:rPr>
      <w:b/>
      <w:bCs/>
      <w:i/>
      <w:iCs/>
      <w:color w:val="4F81BD" w:themeColor="accent1"/>
    </w:rPr>
  </w:style>
  <w:style w:type="character" w:styleId="af3">
    <w:name w:val="Subtle Reference"/>
    <w:uiPriority w:val="31"/>
    <w:qFormat/>
    <w:rsid w:val="005E7961"/>
    <w:rPr>
      <w:smallCaps/>
      <w:color w:val="C0504D" w:themeColor="accent2"/>
      <w:u w:val="single"/>
    </w:rPr>
  </w:style>
  <w:style w:type="character" w:styleId="af4">
    <w:name w:val="Intense Reference"/>
    <w:uiPriority w:val="32"/>
    <w:qFormat/>
    <w:rsid w:val="005E7961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uiPriority w:val="33"/>
    <w:qFormat/>
    <w:rsid w:val="005E7961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5E7961"/>
    <w:pPr>
      <w:outlineLvl w:val="9"/>
    </w:pPr>
  </w:style>
  <w:style w:type="paragraph" w:styleId="af7">
    <w:name w:val="Balloon Text"/>
    <w:basedOn w:val="a"/>
    <w:link w:val="af8"/>
    <w:uiPriority w:val="99"/>
    <w:semiHidden/>
    <w:unhideWhenUsed/>
    <w:rsid w:val="00D56E2D"/>
    <w:rPr>
      <w:rFonts w:ascii="Tahoma" w:hAnsi="Tahoma" w:cs="Tahoma"/>
      <w:sz w:val="16"/>
      <w:szCs w:val="16"/>
    </w:rPr>
  </w:style>
  <w:style w:type="character" w:customStyle="1" w:styleId="af8">
    <w:name w:val="Изнесен текст Знак"/>
    <w:basedOn w:val="a0"/>
    <w:link w:val="af7"/>
    <w:uiPriority w:val="99"/>
    <w:semiHidden/>
    <w:rsid w:val="00D56E2D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4</cp:revision>
  <cp:lastPrinted>2017-12-28T06:48:00Z</cp:lastPrinted>
  <dcterms:created xsi:type="dcterms:W3CDTF">2017-12-28T06:40:00Z</dcterms:created>
  <dcterms:modified xsi:type="dcterms:W3CDTF">2017-12-29T08:18:00Z</dcterms:modified>
</cp:coreProperties>
</file>